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CURRICULUM VITAE</w:t>
      </w:r>
    </w:p>
    <w:p>
      <w:pPr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 Unicode MS" w:hAnsi="Arial Unicode MS" w:eastAsia="Arial Unicode MS" w:cs="Arial Unicode MS"/>
          <w:b/>
          <w:bCs/>
          <w:sz w:val="28"/>
          <w:szCs w:val="28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6350</wp:posOffset>
            </wp:positionV>
            <wp:extent cx="1355725" cy="1828800"/>
            <wp:effectExtent l="0" t="0" r="0" b="0"/>
            <wp:wrapThrough wrapText="bothSides">
              <wp:wrapPolygon>
                <wp:start x="0" y="0"/>
                <wp:lineTo x="0" y="21375"/>
                <wp:lineTo x="21246" y="21375"/>
                <wp:lineTo x="21246" y="0"/>
                <wp:lineTo x="0" y="0"/>
              </wp:wrapPolygon>
            </wp:wrapThrough>
            <wp:docPr id="2" name="Picture 2" descr="C:\Users\hp user\Downloads\IMG_20180603_23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p user\Downloads\IMG_20180603_2306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eastAsiaTheme="minorEastAsia"/>
          <w:b/>
          <w:sz w:val="24"/>
          <w:szCs w:val="24"/>
        </w:rPr>
        <w:t>Name (in Block Letters)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</w:t>
      </w:r>
      <w:r>
        <w:rPr>
          <w:rFonts w:ascii="Arial" w:hAnsi="Arial" w:eastAsia="Calibri" w:cs="Arial"/>
          <w:bCs/>
          <w:sz w:val="24"/>
          <w:szCs w:val="24"/>
        </w:rPr>
        <w:t xml:space="preserve">    </w:t>
      </w:r>
      <w:r>
        <w:rPr>
          <w:rFonts w:ascii="Arial" w:hAnsi="Arial" w:eastAsia="Calibri" w:cs="Arial"/>
          <w:b/>
          <w:sz w:val="24"/>
          <w:szCs w:val="24"/>
        </w:rPr>
        <w:t>Dr. SNEHALATHA</w:t>
      </w:r>
      <w:r>
        <w:rPr>
          <w:rFonts w:ascii="Arial" w:hAnsi="Arial" w:eastAsia="Calibri" w:cs="Arial"/>
          <w:bCs/>
          <w:sz w:val="24"/>
          <w:szCs w:val="24"/>
        </w:rPr>
        <w:t xml:space="preserve">   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eastAsia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Date of Birth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   07/07/1978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Gender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 xml:space="preserve">:    FEMALE                       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Marital Status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 xml:space="preserve">:    MARRID 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Nationality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   INDIAN</w:t>
      </w: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Category (tick the category)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 xml:space="preserve">:    </w:t>
      </w:r>
      <w:r>
        <w:rPr>
          <w:rFonts w:ascii="Arial" w:hAnsi="Arial" w:cs="Arial" w:eastAsiaTheme="minorEastAsia"/>
          <w:b/>
          <w:sz w:val="24"/>
          <w:szCs w:val="24"/>
          <w:u w:val="single"/>
        </w:rPr>
        <w:t>SC</w:t>
      </w:r>
      <w:r>
        <w:rPr>
          <w:rFonts w:ascii="Arial" w:hAnsi="Arial" w:cs="Arial" w:eastAsiaTheme="minorEastAsia"/>
          <w:b/>
          <w:sz w:val="24"/>
          <w:szCs w:val="24"/>
        </w:rPr>
        <w:t xml:space="preserve"> (A)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Place of work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 xml:space="preserve">:    UNIVERSITY COLLEGE FOR WOMEN’S KOTI,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Department &amp; College 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   HINDI, OUCW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Date of appointment 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   15</w:t>
      </w:r>
      <w:r>
        <w:rPr>
          <w:rFonts w:ascii="Arial" w:hAnsi="Arial" w:cs="Arial" w:eastAsiaTheme="minorEastAsia"/>
          <w:b/>
          <w:sz w:val="24"/>
          <w:szCs w:val="24"/>
          <w:vertAlign w:val="superscript"/>
        </w:rPr>
        <w:t>TH</w:t>
      </w:r>
      <w:r>
        <w:rPr>
          <w:rFonts w:ascii="Arial" w:hAnsi="Arial" w:cs="Arial" w:eastAsiaTheme="minorEastAsia"/>
          <w:b/>
          <w:sz w:val="24"/>
          <w:szCs w:val="24"/>
        </w:rPr>
        <w:t xml:space="preserve"> JUNE 2021</w:t>
      </w:r>
    </w:p>
    <w:p>
      <w:pPr>
        <w:spacing w:after="0" w:line="240" w:lineRule="auto"/>
        <w:ind w:left="360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Current Designation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   PTL (HINDI)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Address for correspondence (with Pin code): - </w:t>
      </w:r>
      <w:bookmarkStart w:id="0" w:name="_Hlk83558767"/>
      <w:r>
        <w:rPr>
          <w:rFonts w:ascii="Arial" w:hAnsi="Arial" w:cs="Arial" w:eastAsiaTheme="minorEastAsia"/>
          <w:b/>
          <w:sz w:val="24"/>
          <w:szCs w:val="24"/>
        </w:rPr>
        <w:t xml:space="preserve">H.NO.11-20-31/104, </w:t>
      </w:r>
    </w:p>
    <w:p>
      <w:pPr>
        <w:autoSpaceDE w:val="0"/>
        <w:autoSpaceDN w:val="0"/>
        <w:adjustRightInd w:val="0"/>
        <w:spacing w:after="0" w:line="240" w:lineRule="auto"/>
        <w:ind w:left="5330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FLAT NO. 104  1</w:t>
      </w:r>
      <w:r>
        <w:rPr>
          <w:rFonts w:ascii="Arial" w:hAnsi="Arial" w:cs="Arial" w:eastAsiaTheme="minorEastAsia"/>
          <w:b/>
          <w:sz w:val="24"/>
          <w:szCs w:val="24"/>
          <w:vertAlign w:val="superscript"/>
        </w:rPr>
        <w:t>ST</w:t>
      </w:r>
      <w:r>
        <w:rPr>
          <w:rFonts w:ascii="Arial" w:hAnsi="Arial" w:cs="Arial" w:eastAsiaTheme="minorEastAsia"/>
          <w:b/>
          <w:sz w:val="24"/>
          <w:szCs w:val="24"/>
        </w:rPr>
        <w:t xml:space="preserve"> FLOOR,                            SWAGRUHA VENGAMAMBA,                                           APARTMENT,HUDA COLONY, KOTHAPET, HYDERABAD TELANGANA –500035.                       </w:t>
      </w:r>
    </w:p>
    <w:bookmarkEnd w:id="0"/>
    <w:p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Permanent Address (with Pin code)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 xml:space="preserve">:               H.NO.11-20-31/104, </w:t>
      </w:r>
    </w:p>
    <w:p>
      <w:pPr>
        <w:autoSpaceDE w:val="0"/>
        <w:autoSpaceDN w:val="0"/>
        <w:adjustRightInd w:val="0"/>
        <w:spacing w:after="0" w:line="240" w:lineRule="auto"/>
        <w:ind w:left="5330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FLAT NO. 104  1</w:t>
      </w:r>
      <w:r>
        <w:rPr>
          <w:rFonts w:ascii="Arial" w:hAnsi="Arial" w:cs="Arial" w:eastAsiaTheme="minorEastAsia"/>
          <w:b/>
          <w:sz w:val="24"/>
          <w:szCs w:val="24"/>
          <w:vertAlign w:val="superscript"/>
        </w:rPr>
        <w:t>ST</w:t>
      </w:r>
      <w:r>
        <w:rPr>
          <w:rFonts w:ascii="Arial" w:hAnsi="Arial" w:cs="Arial" w:eastAsiaTheme="minorEastAsia"/>
          <w:b/>
          <w:sz w:val="24"/>
          <w:szCs w:val="24"/>
        </w:rPr>
        <w:t xml:space="preserve"> FLOOR,                            SWAGRUHA VENGAMAMBA,                                           APARTMENT,HUDA COLONY, KOTHAPET, HYDERABAD TELANGANA –500035.                                  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Mobile No :-- 9393777703                  </w:t>
      </w:r>
      <w:r>
        <w:rPr>
          <w:rFonts w:ascii="Arial" w:hAnsi="Arial" w:cs="Arial" w:eastAsiaTheme="minorEastAsia"/>
          <w:sz w:val="24"/>
          <w:szCs w:val="24"/>
        </w:rPr>
        <w:tab/>
      </w:r>
      <w:r>
        <w:rPr>
          <w:rFonts w:ascii="Arial" w:hAnsi="Arial" w:cs="Arial" w:eastAsiaTheme="minorEastAsia"/>
          <w:sz w:val="24"/>
          <w:szCs w:val="24"/>
        </w:rPr>
        <w:t xml:space="preserve">        Landline No. …………………….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Email ID: drsnehalathaa@gmail.com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Academic Qualifications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tbl>
      <w:tblPr>
        <w:tblStyle w:val="14"/>
        <w:tblW w:w="1042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865"/>
        <w:gridCol w:w="2662"/>
        <w:gridCol w:w="1143"/>
        <w:gridCol w:w="151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Division / Class / 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Hindi, English, Math, Science, Social  </w:t>
            </w:r>
          </w:p>
        </w:tc>
        <w:tc>
          <w:tcPr>
            <w:tcW w:w="2662" w:type="dxa"/>
          </w:tcPr>
          <w:p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Board of Secondary Education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1994 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50 %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Passed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H.E.C</w:t>
            </w:r>
          </w:p>
        </w:tc>
        <w:tc>
          <w:tcPr>
            <w:tcW w:w="26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Board of Intermediate Education.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1999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49%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Passed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Under Graduation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B.Com</w:t>
            </w:r>
          </w:p>
        </w:tc>
        <w:tc>
          <w:tcPr>
            <w:tcW w:w="26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Osmania University 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2003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56.8%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Passed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Post-Graduation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M.A Hindi</w:t>
            </w:r>
          </w:p>
        </w:tc>
        <w:tc>
          <w:tcPr>
            <w:tcW w:w="26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Osmania University 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2005 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69.65%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First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Other examination (if any) 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P.G.D.IN Functional Hindi &amp; Translation </w:t>
            </w:r>
          </w:p>
        </w:tc>
        <w:tc>
          <w:tcPr>
            <w:tcW w:w="26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Osmania University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2014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60%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First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Other examination (if any)</w:t>
            </w:r>
          </w:p>
        </w:tc>
        <w:tc>
          <w:tcPr>
            <w:tcW w:w="186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UGC-NET</w:t>
            </w:r>
          </w:p>
        </w:tc>
        <w:tc>
          <w:tcPr>
            <w:tcW w:w="26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University Grants Commission </w:t>
            </w:r>
          </w:p>
        </w:tc>
        <w:tc>
          <w:tcPr>
            <w:tcW w:w="11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2005 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--</w:t>
            </w:r>
          </w:p>
        </w:tc>
        <w:tc>
          <w:tcPr>
            <w:tcW w:w="11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--</w:t>
            </w:r>
          </w:p>
        </w:tc>
      </w:tr>
    </w:tbl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Research Degree (s)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tbl>
      <w:tblPr>
        <w:tblStyle w:val="13"/>
        <w:tblW w:w="1044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960"/>
        <w:gridCol w:w="180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4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“Shikhar Purush Upanyas Mein Shikshak Samayayen”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24/11/2006</w:t>
            </w:r>
          </w:p>
        </w:tc>
        <w:tc>
          <w:tcPr>
            <w:tcW w:w="24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Central University of Hyderabad.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sz w:val="24"/>
                <w:szCs w:val="24"/>
              </w:rPr>
              <w:t>Ph.D.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“Beesvin Sadi Ke Antim Dashak Ke Hindi Upanyason Mein Stri Vimarsh”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27/02/2012</w:t>
            </w:r>
          </w:p>
        </w:tc>
        <w:tc>
          <w:tcPr>
            <w:tcW w:w="24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Central University of Hyderabad.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sz w:val="24"/>
                <w:szCs w:val="24"/>
              </w:rPr>
              <w:t>Post-Doctoral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Samkaleen Hindi Aur Telugu Lekhikaon Ke Sahitya Mein Vargagat Chetana  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Submitted-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3</w:t>
            </w:r>
            <w:r>
              <w:rPr>
                <w:rFonts w:ascii="Arial" w:hAnsi="Arial" w:cs="Arial" w:eastAsiaTheme="minorEastAsia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June 2021</w:t>
            </w:r>
          </w:p>
        </w:tc>
        <w:tc>
          <w:tcPr>
            <w:tcW w:w="24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Osmania University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--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--</w:t>
            </w:r>
          </w:p>
        </w:tc>
        <w:tc>
          <w:tcPr>
            <w:tcW w:w="249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--</w:t>
            </w:r>
          </w:p>
        </w:tc>
      </w:tr>
    </w:tbl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Appointments held prior to joining the Osmania University service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tbl>
      <w:tblPr>
        <w:tblStyle w:val="15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379"/>
        <w:gridCol w:w="1696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2379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664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Date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0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Joining</w:t>
            </w:r>
          </w:p>
        </w:tc>
        <w:tc>
          <w:tcPr>
            <w:tcW w:w="49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Leaving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PTL HINDI</w:t>
            </w:r>
          </w:p>
        </w:tc>
        <w:tc>
          <w:tcPr>
            <w:tcW w:w="237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DR. SNEHALATHA </w:t>
            </w:r>
          </w:p>
        </w:tc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24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SEP-2012</w:t>
            </w:r>
          </w:p>
        </w:tc>
        <w:tc>
          <w:tcPr>
            <w:tcW w:w="49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JUNE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PDFWM- FELLOW</w:t>
            </w:r>
          </w:p>
        </w:tc>
        <w:tc>
          <w:tcPr>
            <w:tcW w:w="2379" w:type="dxa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DR. SNEHALATHA</w:t>
            </w:r>
          </w:p>
        </w:tc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JUNE 2016 </w:t>
            </w:r>
          </w:p>
        </w:tc>
        <w:tc>
          <w:tcPr>
            <w:tcW w:w="49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JUNE 2021</w:t>
            </w:r>
          </w:p>
        </w:tc>
      </w:tr>
    </w:tbl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Teaching experience</w:t>
      </w:r>
    </w:p>
    <w:p>
      <w:pPr>
        <w:spacing w:after="0" w:line="240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ind w:left="720" w:firstLine="72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P.G. level 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9 YEARS</w:t>
      </w:r>
      <w:r>
        <w:rPr>
          <w:rFonts w:ascii="Arial" w:hAnsi="Arial" w:cs="Arial" w:eastAsiaTheme="minorEastAsia"/>
          <w:b/>
          <w:sz w:val="24"/>
          <w:szCs w:val="24"/>
        </w:rPr>
        <w:tab/>
      </w:r>
    </w:p>
    <w:p>
      <w:pPr>
        <w:spacing w:after="0" w:line="240" w:lineRule="auto"/>
        <w:ind w:left="720" w:firstLine="720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U.G. level</w:t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</w:rPr>
        <w:t>: 6 YEARS</w:t>
      </w: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Research Experience excluding years</w:t>
      </w:r>
    </w:p>
    <w:p>
      <w:pPr>
        <w:spacing w:after="0" w:line="240" w:lineRule="auto"/>
        <w:contextualSpacing/>
        <w:rPr>
          <w:rFonts w:ascii="Arial" w:hAnsi="Arial" w:cs="Arial" w:eastAsiaTheme="minorEastAsia"/>
          <w:bCs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spent in pursuing </w:t>
      </w:r>
      <w:bookmarkStart w:id="1" w:name="_Hlk83251793"/>
      <w:r>
        <w:rPr>
          <w:rFonts w:ascii="Arial" w:hAnsi="Arial" w:cs="Arial" w:eastAsiaTheme="minorEastAsia"/>
          <w:b/>
          <w:sz w:val="24"/>
          <w:szCs w:val="24"/>
        </w:rPr>
        <w:t xml:space="preserve">M.Phil. / Ph. D / PDF: </w:t>
      </w:r>
      <w:r>
        <w:rPr>
          <w:rFonts w:ascii="Arial" w:hAnsi="Arial" w:eastAsia="Calibri" w:cs="Arial"/>
          <w:bCs/>
          <w:sz w:val="24"/>
          <w:szCs w:val="24"/>
        </w:rPr>
        <w:t xml:space="preserve"> </w:t>
      </w:r>
      <w:bookmarkEnd w:id="1"/>
      <w:r>
        <w:rPr>
          <w:rFonts w:ascii="Arial" w:hAnsi="Arial" w:cs="Arial" w:eastAsiaTheme="minorEastAsia"/>
          <w:b/>
          <w:sz w:val="24"/>
          <w:szCs w:val="24"/>
        </w:rPr>
        <w:t xml:space="preserve">M.Phil.-01 / Ph. D-05 / PDF--05 </w:t>
      </w:r>
      <w:r>
        <w:rPr>
          <w:rFonts w:ascii="Arial" w:hAnsi="Arial" w:eastAsia="Calibri" w:cs="Arial"/>
          <w:bCs/>
          <w:sz w:val="24"/>
          <w:szCs w:val="24"/>
        </w:rPr>
        <w:t>=</w:t>
      </w:r>
      <w:r>
        <w:rPr>
          <w:rFonts w:ascii="Arial" w:hAnsi="Arial" w:eastAsia="Calibri" w:cs="Arial"/>
          <w:b/>
          <w:sz w:val="24"/>
          <w:szCs w:val="24"/>
        </w:rPr>
        <w:t>11 YEARS</w:t>
      </w: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Fields of Specialization under the Subject / Discipline :--STREE VIMARSH, HINDI 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                                                                                     LITRATURE.</w:t>
      </w: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Orientation / Refresher Courses attended at Academic Staff Colleges:-NO</w:t>
      </w:r>
    </w:p>
    <w:p>
      <w:pPr>
        <w:spacing w:after="0" w:line="240" w:lineRule="auto"/>
        <w:rPr>
          <w:rFonts w:ascii="Arial" w:hAnsi="Arial" w:cs="Arial" w:eastAsiaTheme="minorEastAsia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 w:eastAsiaTheme="minorEastAsia"/>
          <w:sz w:val="24"/>
          <w:szCs w:val="24"/>
        </w:rPr>
      </w:pPr>
    </w:p>
    <w:tbl>
      <w:tblPr>
        <w:tblStyle w:val="17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621"/>
        <w:gridCol w:w="17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24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Academic Staff  College / University/Others</w:t>
            </w:r>
          </w:p>
        </w:tc>
        <w:tc>
          <w:tcPr>
            <w:tcW w:w="17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Sponsoring Agency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493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6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Student related co-curricular extension and field-based activities:--  </w:t>
      </w: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tbl>
      <w:tblPr>
        <w:tblStyle w:val="13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306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Academic Year (</w:t>
            </w:r>
            <w:r>
              <w:rPr>
                <w:rFonts w:ascii="Arial" w:hAnsi="Arial" w:cs="Arial" w:eastAsiaTheme="minorEastAsia"/>
                <w:bCs/>
                <w:sz w:val="18"/>
                <w:szCs w:val="18"/>
              </w:rPr>
              <w:t>June 1</w:t>
            </w:r>
            <w:r>
              <w:rPr>
                <w:rFonts w:ascii="Arial" w:hAnsi="Arial" w:cs="Arial" w:eastAsiaTheme="minorEastAsia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 w:eastAsiaTheme="minorEastAsia"/>
                <w:bCs/>
                <w:sz w:val="18"/>
                <w:szCs w:val="18"/>
              </w:rPr>
              <w:t xml:space="preserve"> of every year -31</w:t>
            </w:r>
            <w:r>
              <w:rPr>
                <w:rFonts w:ascii="Arial" w:hAnsi="Arial" w:cs="Arial" w:eastAsiaTheme="minorEastAsia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 w:eastAsiaTheme="minorEastAsia"/>
                <w:bCs/>
                <w:sz w:val="18"/>
                <w:szCs w:val="18"/>
              </w:rPr>
              <w:t xml:space="preserve"> May of every year</w:t>
            </w:r>
            <w:r>
              <w:rPr>
                <w:rFonts w:ascii="Arial" w:hAnsi="Arial" w:cs="Arial" w:eastAsiaTheme="minorEastAsia"/>
                <w:b/>
                <w:sz w:val="16"/>
                <w:szCs w:val="16"/>
              </w:rPr>
              <w:t>)</w:t>
            </w:r>
          </w:p>
        </w:tc>
        <w:tc>
          <w:tcPr>
            <w:tcW w:w="3060" w:type="dxa"/>
            <w:vAlign w:val="center"/>
          </w:tcPr>
          <w:p>
            <w:pPr>
              <w:spacing w:after="0" w:line="216" w:lineRule="auto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Discipline related co-curricular activities (e.g., remedial classes, career counseling, study visit, student seminars and other events)</w:t>
            </w:r>
          </w:p>
        </w:tc>
        <w:tc>
          <w:tcPr>
            <w:tcW w:w="2340" w:type="dxa"/>
            <w:vAlign w:val="center"/>
          </w:tcPr>
          <w:p>
            <w:pPr>
              <w:spacing w:after="0" w:line="216" w:lineRule="auto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16" w:lineRule="auto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24</w:t>
            </w:r>
            <w:r>
              <w:rPr>
                <w:rFonts w:ascii="Arial" w:hAnsi="Arial" w:cs="Arial" w:eastAsiaTheme="minor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sept. 2012-to 3</w:t>
            </w:r>
            <w:r>
              <w:rPr>
                <w:rFonts w:ascii="Arial" w:hAnsi="Arial" w:cs="Arial" w:eastAsiaTheme="minorEastAsia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June 2016 in PGC-SEC-BAD-OU </w:t>
            </w:r>
          </w:p>
        </w:tc>
        <w:tc>
          <w:tcPr>
            <w:tcW w:w="3060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Internal question paper prepaid, seminar conduct, invigilation, assignment valuation valuation duty, 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Conducting essay,  writing competition 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4</w:t>
            </w:r>
            <w:r>
              <w:rPr>
                <w:rFonts w:ascii="Arial" w:hAnsi="Arial" w:cs="Arial" w:eastAsiaTheme="minor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June  2016 to 31</w:t>
            </w:r>
            <w:r>
              <w:rPr>
                <w:rFonts w:ascii="Arial" w:hAnsi="Arial" w:cs="Arial" w:eastAsiaTheme="minorEastAsia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may  2021 art’s college OU </w:t>
            </w:r>
          </w:p>
        </w:tc>
        <w:tc>
          <w:tcPr>
            <w:tcW w:w="3060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Internal question paper prepaid, seminar conduct, invigilation, assignment, valuation work . 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15</w:t>
            </w:r>
            <w:r>
              <w:rPr>
                <w:rFonts w:ascii="Arial" w:hAnsi="Arial" w:cs="Arial" w:eastAsiaTheme="minor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June 2021 to till now in OUCW.</w:t>
            </w:r>
          </w:p>
        </w:tc>
        <w:tc>
          <w:tcPr>
            <w:tcW w:w="306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-DO-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Administrative Responsibilities held in the Department &amp; Institution:--NO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0" w:line="240" w:lineRule="auto"/>
              <w:contextualSpacing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>
            <w:pPr>
              <w:spacing w:after="0" w:line="240" w:lineRule="auto"/>
              <w:contextualSpacing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Administrative Position Held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0" w:line="240" w:lineRule="auto"/>
              <w:contextualSpacing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>
            <w:pPr>
              <w:spacing w:after="0" w:line="240" w:lineRule="auto"/>
              <w:contextualSpacing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after="0" w:line="240" w:lineRule="auto"/>
              <w:contextualSpacing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>
            <w:pPr>
              <w:spacing w:after="0" w:line="240" w:lineRule="auto"/>
              <w:contextualSpacing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Paper Presentations in seminars, conferences</w:t>
      </w:r>
    </w:p>
    <w:p>
      <w:pPr>
        <w:spacing w:after="0" w:line="240" w:lineRule="auto"/>
        <w:contextualSpacing/>
        <w:rPr>
          <w:rFonts w:ascii="Arial" w:hAnsi="Arial" w:cs="Arial" w:eastAsiaTheme="minorEastAsia"/>
          <w:b/>
          <w:sz w:val="24"/>
          <w:szCs w:val="24"/>
        </w:rPr>
      </w:pPr>
    </w:p>
    <w:tbl>
      <w:tblPr>
        <w:tblStyle w:val="13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657"/>
        <w:gridCol w:w="2692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55" w:type="dxa"/>
            <w:vAlign w:val="center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Academic Year</w:t>
            </w:r>
          </w:p>
        </w:tc>
        <w:tc>
          <w:tcPr>
            <w:tcW w:w="2657" w:type="dxa"/>
            <w:vAlign w:val="center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692" w:type="dxa"/>
            <w:vAlign w:val="center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Name of the Event</w:t>
            </w:r>
          </w:p>
        </w:tc>
        <w:tc>
          <w:tcPr>
            <w:tcW w:w="2571" w:type="dxa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26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th-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march -2014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‘Antim Dashak ke Upanyason men street’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International seminar 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Gorakhpur University,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-23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 February-2014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‘Asmita ki Talash mein stree-chintan’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International Seminar 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University of Lucknow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-7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February-2015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‘Samkaleen Upanyason Mein stree-prashn. 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International Seminar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P.R. Government college Kakinada. A.P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76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16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-17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September-2016 </w:t>
            </w:r>
          </w:p>
        </w:tc>
        <w:tc>
          <w:tcPr>
            <w:tcW w:w="2657" w:type="dxa"/>
          </w:tcPr>
          <w:p>
            <w:pPr>
              <w:spacing w:after="0" w:line="276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Sampark bhasha ke roop mein hindi </w:t>
            </w:r>
          </w:p>
        </w:tc>
        <w:tc>
          <w:tcPr>
            <w:tcW w:w="2692" w:type="dxa"/>
          </w:tcPr>
          <w:p>
            <w:pPr>
              <w:spacing w:after="0" w:line="276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International Seminar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Department of Hindi Osmania University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-7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February-2020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Hindi Evam vivid  Bhashaon ke sahitya ka Katha Lok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International Seminar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English and foreign Languages University,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-25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July 2013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Jaatibhed ki Dushith Parampara mein stree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National Seminar 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University of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-12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October-2014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Alma kabutari men sangharshit Adivasi stree’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National Seminar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Shasakiy svashasi snatakottar mahavidyalay, satana M.P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25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-26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march 2014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Joothan mein sangharshit stree patra 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National Seminar 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University of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-23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February 2018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Aakrosh Upanyas men Adivasi Jeevan sangharshit 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National Seminar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Maulana National Urdu University,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19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-20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December2018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Samkaleen Hindi Aur Telugu Lekhikaon ke Upanyason mein stree-samvedana 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National Seminar 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Andhra university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-21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 October-2014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Kedarnath Singh ke kavya mein Adhunik Bodh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National Seminar  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University of Hyd.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-5</w:t>
            </w: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</w:p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December 2015 </w:t>
            </w:r>
          </w:p>
        </w:tc>
        <w:tc>
          <w:tcPr>
            <w:tcW w:w="2657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Hindi upanyason mein manaveeya moolya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 xml:space="preserve">National Seminar </w:t>
            </w:r>
          </w:p>
        </w:tc>
        <w:tc>
          <w:tcPr>
            <w:tcW w:w="2571" w:type="dxa"/>
          </w:tcPr>
          <w:p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Aurora’s Degree College, Hyderabad.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Short term training courses, talks, Guest lectures:--NO </w:t>
      </w:r>
    </w:p>
    <w:tbl>
      <w:tblPr>
        <w:tblStyle w:val="13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617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90" w:type="dxa"/>
            <w:vAlign w:val="center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Academic Year</w:t>
            </w:r>
          </w:p>
        </w:tc>
        <w:tc>
          <w:tcPr>
            <w:tcW w:w="5617" w:type="dxa"/>
            <w:vAlign w:val="center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498" w:type="dxa"/>
            <w:vAlign w:val="center"/>
          </w:tcPr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</w:p>
          <w:p>
            <w:pPr>
              <w:spacing w:after="0" w:line="216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</w:rPr>
              <w:t>Place and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498" w:type="dxa"/>
          </w:tcPr>
          <w:p>
            <w:pPr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papers (in UGC recognized and Peer reviewed Journals)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100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753"/>
        <w:gridCol w:w="2269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Maa ki samrupa 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Milind prakashan, hyd.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 NO-APHIN2008/27992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Awaj Kahani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(dr. snehalatha)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Milind prakashan, hyd.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 NO-APHIN2008/27992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Kavita (dr. Snehalatha)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Vishv vidhayak  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paper-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Lucknow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Asmita ki talash mein stree chintan 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Sahitya-setu 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2348-6163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Savitha sing ki kavitaon men stree-samvedana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Shod samalochan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2348-5639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Samajik yatharth ka darpan hai ‘chak’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Sahitya-setu 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2348-6163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Samkaleen hindi upanyason mein stree-Aakrosh aur manaveeya moolya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Parivartan e-patrika 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2455-5169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Kedarnath Singh ke kavya men Adhunik Bodh 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Parivartan e-patrika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2455-5169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Buddha darshan aur hindi ke Samkaleen Noatak 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Parivartan e-patrika 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2455-5169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75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Aakrosh Upanyas mein Adivasi Jeevan sangharsh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Sahitya- setu</w:t>
            </w:r>
          </w:p>
        </w:tc>
        <w:tc>
          <w:tcPr>
            <w:tcW w:w="223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2348-6163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Publications of articles in books, chapters in books</w:t>
      </w:r>
    </w:p>
    <w:p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100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709"/>
        <w:gridCol w:w="2209"/>
        <w:gridCol w:w="200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 (editor name)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Asmita ki talash mein stree-chintan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Hindi sahitya ke azylene men stree-vimarsh / Ravi gond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Utkarsh prakashan /Delhi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9789384236182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Kavyakruti -jayant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Jagadish Gupt ka kavya Manan aur mulyankan /prof. Hari Sankar Mishra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Anang prakashan / Delhi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9789380845418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Kavitayen (Snehalatha)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Apani Kavita-sabki vyatha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Gyanoday prakashan /Karnataka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9789352350223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2015 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Kavitayen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(dr. snehalatha)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Kasturi Kanchan/Pavan Jain 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Sammati publisher’s and distributor’s/ Merat, UP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9789385193286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Kavitayen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(dr. snehalatha)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Nav kavyanjali /Rajeev mani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Youth agenda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9789352683505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Kavitayen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(dr. snehalatha)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Naye pallav-3 /Rajeev mani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Tany prakashan,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9788186783405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Hindi upanyason men gharelu hinsa ka chitran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Saloni /Rajeev mani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Tanay prakashan,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9788186783429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Sampark bhasha aur smpreshan ke roop me hindi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Manthan/dr. parshotm Kumar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Youth agenda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9788193512401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Kahani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Naye pallav-7 /Rajeev mani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Youth agenda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9788193985526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Banjara samaaj Ek vishleshan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Naye pallav-6 / dr. snehalatha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Youth agenda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9788193985502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Garib aur Amir Kahani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Manbhavn Kahaniyan /Dr. Pradeep Sharma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Youth agenda /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9788193512487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Laghu Kahaniyan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(dr. snehalatha)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Manbhavn laghukathayen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Youth agenda / patana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9788193512449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Virendra Jain krut doob Upanyas men kisan Jeevan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Garmin yatharth aur hindi sahitya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Youth agenda /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9788193985557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Soch -Kahani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(dr. snehalatha) 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Naye pallav-8 / Asha Dinkar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Youth agenda / patana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9788193985564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Kavitayen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(dr. snehalatha)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Kavya Ras /Asha dinkar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Youth agenda / patana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9788193985571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 social media ke Gulam ban chuke hai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Naye pallav / nimesh  sing kandari </w:t>
            </w:r>
          </w:p>
        </w:tc>
        <w:tc>
          <w:tcPr>
            <w:tcW w:w="20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Youth agenda / patana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9788194821342</w:t>
            </w:r>
          </w:p>
        </w:tc>
      </w:tr>
    </w:tbl>
    <w:p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Publications of Books</w:t>
      </w:r>
    </w:p>
    <w:p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100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345"/>
        <w:gridCol w:w="2511"/>
        <w:gridCol w:w="126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Samkaleen hindi upanyason mein stree-vimarsh </w:t>
            </w:r>
          </w:p>
        </w:tc>
        <w:tc>
          <w:tcPr>
            <w:tcW w:w="251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Raj publication 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Delhi 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978-93-82281-04-7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Shikhar purush Upanyas mein shikshak samasyayen </w:t>
            </w:r>
          </w:p>
        </w:tc>
        <w:tc>
          <w:tcPr>
            <w:tcW w:w="251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Ankit publication 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Delhi 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978-93-81234-11-2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Projects :--NO</w:t>
      </w:r>
    </w:p>
    <w:p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100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800"/>
        <w:gridCol w:w="2356"/>
        <w:gridCol w:w="168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Guidance- No of Students :--NO</w:t>
      </w:r>
    </w:p>
    <w:p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104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Fellowships/Awards</w:t>
      </w:r>
    </w:p>
    <w:p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9"/>
              <w:spacing w:after="0" w:line="240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>
            <w:pPr>
              <w:pStyle w:val="9"/>
              <w:spacing w:after="0" w:line="240" w:lineRule="auto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9"/>
              <w:spacing w:after="0" w:line="240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2006</w:t>
            </w:r>
          </w:p>
        </w:tc>
        <w:tc>
          <w:tcPr>
            <w:tcW w:w="6945" w:type="dxa"/>
          </w:tcPr>
          <w:p>
            <w:pPr>
              <w:pStyle w:val="9"/>
              <w:spacing w:after="0" w:line="240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RGNF fellowship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9"/>
              <w:spacing w:after="0" w:line="240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2016</w:t>
            </w:r>
          </w:p>
        </w:tc>
        <w:tc>
          <w:tcPr>
            <w:tcW w:w="6945" w:type="dxa"/>
          </w:tcPr>
          <w:p>
            <w:pPr>
              <w:pStyle w:val="9"/>
              <w:spacing w:after="0" w:line="240" w:lineRule="auto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UGC-PDFWM </w:t>
            </w:r>
          </w:p>
        </w:tc>
      </w:tr>
    </w:tbl>
    <w:p>
      <w:pPr>
        <w:pStyle w:val="9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>
      <w:pPr>
        <w:pStyle w:val="9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 Development of e-learning modules / material developed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8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6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27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63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E-learning modules / material developed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2019 T0 2021 TILL NOW </w:t>
            </w:r>
          </w:p>
        </w:tc>
        <w:tc>
          <w:tcPr>
            <w:tcW w:w="6307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CAMUNICATING STUDENTS,TAKING ONLINE CLASSES, SENDING STUDY MATERIAL, IN GOOGLE MEET &amp; ZOOM METING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2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24"/>
          <w:szCs w:val="24"/>
          <w:u w:val="none"/>
        </w:rPr>
      </w:pPr>
      <w:bookmarkStart w:id="2" w:name="_GoBack"/>
      <w:bookmarkEnd w:id="2"/>
    </w:p>
    <w:p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28.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264285" cy="648335"/>
            <wp:effectExtent l="0" t="0" r="0" b="0"/>
            <wp:wrapThrough wrapText="bothSides">
              <wp:wrapPolygon>
                <wp:start x="0" y="0"/>
                <wp:lineTo x="0" y="20944"/>
                <wp:lineTo x="21155" y="20944"/>
                <wp:lineTo x="211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27/09/021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Place: Hyderabad                                                                                            Signature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>
      <w:headerReference r:id="rId5" w:type="default"/>
      <w:footerReference r:id="rId6" w:type="default"/>
      <w:pgSz w:w="12240" w:h="15840"/>
      <w:pgMar w:top="851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utam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424117"/>
      <w:docPartObj>
        <w:docPartGallery w:val="autotext"/>
      </w:docPartObj>
    </w:sdtPr>
    <w:sdtContent>
      <w:sdt>
        <w:sdtPr>
          <w:id w:val="1737515585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684"/>
        <w:tab w:val="clear" w:pos="4680"/>
        <w:tab w:val="clear" w:pos="9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1A2E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36B8"/>
    <w:rsid w:val="00094067"/>
    <w:rsid w:val="000945A5"/>
    <w:rsid w:val="000974BD"/>
    <w:rsid w:val="000A0B2E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5B1"/>
    <w:rsid w:val="00117C2E"/>
    <w:rsid w:val="00121D99"/>
    <w:rsid w:val="0013055F"/>
    <w:rsid w:val="00140519"/>
    <w:rsid w:val="00142AF0"/>
    <w:rsid w:val="00142E5C"/>
    <w:rsid w:val="001437C3"/>
    <w:rsid w:val="00143D9A"/>
    <w:rsid w:val="00144DCA"/>
    <w:rsid w:val="00146C88"/>
    <w:rsid w:val="00146D4A"/>
    <w:rsid w:val="00147176"/>
    <w:rsid w:val="00151887"/>
    <w:rsid w:val="00152969"/>
    <w:rsid w:val="0015405D"/>
    <w:rsid w:val="00160729"/>
    <w:rsid w:val="00163BA8"/>
    <w:rsid w:val="00167E06"/>
    <w:rsid w:val="001726D4"/>
    <w:rsid w:val="00173345"/>
    <w:rsid w:val="001902A7"/>
    <w:rsid w:val="001930AC"/>
    <w:rsid w:val="001A25B7"/>
    <w:rsid w:val="001A746F"/>
    <w:rsid w:val="001B7A06"/>
    <w:rsid w:val="001C0752"/>
    <w:rsid w:val="001C4F50"/>
    <w:rsid w:val="001D1D81"/>
    <w:rsid w:val="001D525A"/>
    <w:rsid w:val="001E0F71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1162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75E43"/>
    <w:rsid w:val="00275F50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25B"/>
    <w:rsid w:val="002C64FB"/>
    <w:rsid w:val="002C6929"/>
    <w:rsid w:val="002D2E07"/>
    <w:rsid w:val="002D7DDD"/>
    <w:rsid w:val="002E12B1"/>
    <w:rsid w:val="002E2589"/>
    <w:rsid w:val="002F2A24"/>
    <w:rsid w:val="002F2ECA"/>
    <w:rsid w:val="002F3FE7"/>
    <w:rsid w:val="0030030F"/>
    <w:rsid w:val="003018BE"/>
    <w:rsid w:val="00301B98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044F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04C84"/>
    <w:rsid w:val="00410D19"/>
    <w:rsid w:val="00413A60"/>
    <w:rsid w:val="00414FC1"/>
    <w:rsid w:val="00415BCA"/>
    <w:rsid w:val="004219D5"/>
    <w:rsid w:val="004226EC"/>
    <w:rsid w:val="004228BE"/>
    <w:rsid w:val="00441BD2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9EF"/>
    <w:rsid w:val="004B6DD2"/>
    <w:rsid w:val="004C3D5F"/>
    <w:rsid w:val="004C7243"/>
    <w:rsid w:val="004D37F4"/>
    <w:rsid w:val="004D71C8"/>
    <w:rsid w:val="004E002F"/>
    <w:rsid w:val="004E46CD"/>
    <w:rsid w:val="004E569B"/>
    <w:rsid w:val="004F1AB4"/>
    <w:rsid w:val="004F29DF"/>
    <w:rsid w:val="004F4850"/>
    <w:rsid w:val="00504D33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2F39"/>
    <w:rsid w:val="00556E49"/>
    <w:rsid w:val="00557A96"/>
    <w:rsid w:val="005603BD"/>
    <w:rsid w:val="005609AC"/>
    <w:rsid w:val="00564011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5F62B5"/>
    <w:rsid w:val="00600E4E"/>
    <w:rsid w:val="0060140F"/>
    <w:rsid w:val="00601536"/>
    <w:rsid w:val="0060264E"/>
    <w:rsid w:val="00604127"/>
    <w:rsid w:val="00605207"/>
    <w:rsid w:val="00606C51"/>
    <w:rsid w:val="00611F6F"/>
    <w:rsid w:val="00620CC1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02D2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22BD"/>
    <w:rsid w:val="00787F65"/>
    <w:rsid w:val="00792478"/>
    <w:rsid w:val="007B3B4C"/>
    <w:rsid w:val="007B4D51"/>
    <w:rsid w:val="007B6C1D"/>
    <w:rsid w:val="007C4C59"/>
    <w:rsid w:val="007E03D2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3EE8"/>
    <w:rsid w:val="00866C01"/>
    <w:rsid w:val="00870BAE"/>
    <w:rsid w:val="00871BC6"/>
    <w:rsid w:val="00872FE5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5203"/>
    <w:rsid w:val="00936A66"/>
    <w:rsid w:val="00952E03"/>
    <w:rsid w:val="009540CC"/>
    <w:rsid w:val="00960437"/>
    <w:rsid w:val="00967536"/>
    <w:rsid w:val="0096772D"/>
    <w:rsid w:val="00972FE4"/>
    <w:rsid w:val="00973BA5"/>
    <w:rsid w:val="00973FB1"/>
    <w:rsid w:val="0097520C"/>
    <w:rsid w:val="00975ACE"/>
    <w:rsid w:val="009913D1"/>
    <w:rsid w:val="00995045"/>
    <w:rsid w:val="00996292"/>
    <w:rsid w:val="009A1907"/>
    <w:rsid w:val="009B11CC"/>
    <w:rsid w:val="009B7E12"/>
    <w:rsid w:val="009C2149"/>
    <w:rsid w:val="009C30A8"/>
    <w:rsid w:val="009D1D54"/>
    <w:rsid w:val="009E18D8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0D16"/>
    <w:rsid w:val="00A426EC"/>
    <w:rsid w:val="00A46C44"/>
    <w:rsid w:val="00A5519A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C6DFB"/>
    <w:rsid w:val="00AD36FF"/>
    <w:rsid w:val="00AD4585"/>
    <w:rsid w:val="00AE57BF"/>
    <w:rsid w:val="00AE65F7"/>
    <w:rsid w:val="00AE770D"/>
    <w:rsid w:val="00B22F0F"/>
    <w:rsid w:val="00B26D28"/>
    <w:rsid w:val="00B306A6"/>
    <w:rsid w:val="00B41424"/>
    <w:rsid w:val="00B56425"/>
    <w:rsid w:val="00B6025C"/>
    <w:rsid w:val="00B7312F"/>
    <w:rsid w:val="00B8082C"/>
    <w:rsid w:val="00B810EE"/>
    <w:rsid w:val="00B83187"/>
    <w:rsid w:val="00B95235"/>
    <w:rsid w:val="00B966CF"/>
    <w:rsid w:val="00BA1E6A"/>
    <w:rsid w:val="00BA4E59"/>
    <w:rsid w:val="00BA4FCC"/>
    <w:rsid w:val="00BB3071"/>
    <w:rsid w:val="00BB7620"/>
    <w:rsid w:val="00BC3DCF"/>
    <w:rsid w:val="00BC3DF7"/>
    <w:rsid w:val="00BD336F"/>
    <w:rsid w:val="00BD5F37"/>
    <w:rsid w:val="00BE244F"/>
    <w:rsid w:val="00BE573F"/>
    <w:rsid w:val="00BE69A5"/>
    <w:rsid w:val="00BF513C"/>
    <w:rsid w:val="00BF7076"/>
    <w:rsid w:val="00C001B9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51D1F"/>
    <w:rsid w:val="00C61100"/>
    <w:rsid w:val="00C63A68"/>
    <w:rsid w:val="00C657F5"/>
    <w:rsid w:val="00C6685C"/>
    <w:rsid w:val="00C7147F"/>
    <w:rsid w:val="00C716A5"/>
    <w:rsid w:val="00C81046"/>
    <w:rsid w:val="00C835F8"/>
    <w:rsid w:val="00C909BD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3F52"/>
    <w:rsid w:val="00D143B3"/>
    <w:rsid w:val="00D14BDE"/>
    <w:rsid w:val="00D2778A"/>
    <w:rsid w:val="00D3610F"/>
    <w:rsid w:val="00D4664F"/>
    <w:rsid w:val="00D5060B"/>
    <w:rsid w:val="00D53D7F"/>
    <w:rsid w:val="00D54264"/>
    <w:rsid w:val="00D73ACC"/>
    <w:rsid w:val="00D760C8"/>
    <w:rsid w:val="00D77955"/>
    <w:rsid w:val="00D83BBD"/>
    <w:rsid w:val="00D854D4"/>
    <w:rsid w:val="00D907F0"/>
    <w:rsid w:val="00D9215B"/>
    <w:rsid w:val="00DA2D69"/>
    <w:rsid w:val="00DA3476"/>
    <w:rsid w:val="00DA5C24"/>
    <w:rsid w:val="00DA694A"/>
    <w:rsid w:val="00DB2604"/>
    <w:rsid w:val="00DB2652"/>
    <w:rsid w:val="00DB3127"/>
    <w:rsid w:val="00DC00B2"/>
    <w:rsid w:val="00DC13B6"/>
    <w:rsid w:val="00DC5A4A"/>
    <w:rsid w:val="00DD0DED"/>
    <w:rsid w:val="00DD11F6"/>
    <w:rsid w:val="00DD1EE6"/>
    <w:rsid w:val="00DE60BC"/>
    <w:rsid w:val="00DE73E7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474D7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248D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2695C"/>
    <w:rsid w:val="00F40445"/>
    <w:rsid w:val="00F41D35"/>
    <w:rsid w:val="00F50DED"/>
    <w:rsid w:val="00F5599B"/>
    <w:rsid w:val="00F5717E"/>
    <w:rsid w:val="00F63F63"/>
    <w:rsid w:val="00F6613B"/>
    <w:rsid w:val="00F67A0B"/>
    <w:rsid w:val="00F70688"/>
    <w:rsid w:val="00F73874"/>
    <w:rsid w:val="00F775A6"/>
    <w:rsid w:val="00F8111B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  <w:rsid w:val="06064A0F"/>
    <w:rsid w:val="0F266DF5"/>
    <w:rsid w:val="11F51959"/>
    <w:rsid w:val="129F313E"/>
    <w:rsid w:val="16824E65"/>
    <w:rsid w:val="2C0456E3"/>
    <w:rsid w:val="327361AF"/>
    <w:rsid w:val="331F05A7"/>
    <w:rsid w:val="351C78DD"/>
    <w:rsid w:val="471004DB"/>
    <w:rsid w:val="479006B5"/>
    <w:rsid w:val="4AD45C73"/>
    <w:rsid w:val="51324BAA"/>
    <w:rsid w:val="53320673"/>
    <w:rsid w:val="5687636F"/>
    <w:rsid w:val="59C162E0"/>
    <w:rsid w:val="630B405E"/>
    <w:rsid w:val="741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Grid11"/>
    <w:basedOn w:val="3"/>
    <w:qFormat/>
    <w:uiPriority w:val="59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59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59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59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1460</Words>
  <Characters>8324</Characters>
  <Lines>69</Lines>
  <Paragraphs>19</Paragraphs>
  <TotalTime>520</TotalTime>
  <ScaleCrop>false</ScaleCrop>
  <LinksUpToDate>false</LinksUpToDate>
  <CharactersWithSpaces>9765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2021-09-21T00:57:00Z</dcterms:created>
  <dc:creator>sukarna</dc:creator>
  <cp:lastModifiedBy>Bidla Sneha</cp:lastModifiedBy>
  <cp:lastPrinted>2017-10-30T13:26:00Z</cp:lastPrinted>
  <dcterms:modified xsi:type="dcterms:W3CDTF">2021-09-27T16:01:21Z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D0B41ABA4110481493CF80B6A3E096D1</vt:lpwstr>
  </property>
</Properties>
</file>